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47" w:rsidRPr="00E8563F" w:rsidRDefault="00AC1DDE" w:rsidP="00E140F0">
      <w:pPr>
        <w:jc w:val="right"/>
        <w:rPr>
          <w:sz w:val="24"/>
          <w:szCs w:val="24"/>
        </w:rPr>
      </w:pPr>
      <w:r w:rsidRPr="00E8563F">
        <w:rPr>
          <w:rFonts w:hint="eastAsia"/>
          <w:sz w:val="24"/>
          <w:szCs w:val="24"/>
        </w:rPr>
        <w:t>2016</w:t>
      </w:r>
      <w:r w:rsidRPr="00E8563F">
        <w:rPr>
          <w:rFonts w:hint="eastAsia"/>
          <w:sz w:val="24"/>
          <w:szCs w:val="24"/>
        </w:rPr>
        <w:t>年</w:t>
      </w:r>
      <w:r w:rsidRPr="00E8563F">
        <w:rPr>
          <w:rFonts w:hint="eastAsia"/>
          <w:sz w:val="24"/>
          <w:szCs w:val="24"/>
        </w:rPr>
        <w:t>7</w:t>
      </w:r>
      <w:r w:rsidRPr="00E8563F">
        <w:rPr>
          <w:rFonts w:hint="eastAsia"/>
          <w:sz w:val="24"/>
          <w:szCs w:val="24"/>
        </w:rPr>
        <w:t>月</w:t>
      </w:r>
      <w:r w:rsidRPr="00E8563F">
        <w:rPr>
          <w:rFonts w:hint="eastAsia"/>
          <w:sz w:val="24"/>
          <w:szCs w:val="24"/>
        </w:rPr>
        <w:t>12</w:t>
      </w:r>
      <w:r w:rsidRPr="00E8563F">
        <w:rPr>
          <w:rFonts w:hint="eastAsia"/>
          <w:sz w:val="24"/>
          <w:szCs w:val="24"/>
        </w:rPr>
        <w:t>日</w:t>
      </w:r>
    </w:p>
    <w:p w:rsidR="00AC1DDE" w:rsidRPr="00E8563F" w:rsidRDefault="00AC1DDE">
      <w:pPr>
        <w:rPr>
          <w:sz w:val="24"/>
          <w:szCs w:val="24"/>
        </w:rPr>
      </w:pPr>
    </w:p>
    <w:p w:rsidR="00AC1DDE" w:rsidRPr="00E8563F" w:rsidRDefault="00AC1DDE">
      <w:pPr>
        <w:rPr>
          <w:sz w:val="24"/>
          <w:szCs w:val="24"/>
        </w:rPr>
      </w:pPr>
      <w:r w:rsidRPr="00E8563F">
        <w:rPr>
          <w:rFonts w:hint="eastAsia"/>
          <w:sz w:val="24"/>
          <w:szCs w:val="24"/>
        </w:rPr>
        <w:t>東京都連盟加盟団体各位</w:t>
      </w:r>
    </w:p>
    <w:p w:rsidR="00AC1DDE" w:rsidRPr="00E8563F" w:rsidRDefault="00AC1DDE">
      <w:pPr>
        <w:rPr>
          <w:sz w:val="24"/>
          <w:szCs w:val="24"/>
        </w:rPr>
      </w:pPr>
    </w:p>
    <w:p w:rsidR="00AC1DDE" w:rsidRPr="00E8563F" w:rsidRDefault="00AC1DDE" w:rsidP="00E140F0">
      <w:pPr>
        <w:jc w:val="right"/>
        <w:rPr>
          <w:sz w:val="24"/>
          <w:szCs w:val="24"/>
        </w:rPr>
      </w:pPr>
      <w:r w:rsidRPr="00E8563F">
        <w:rPr>
          <w:rFonts w:hint="eastAsia"/>
          <w:sz w:val="24"/>
          <w:szCs w:val="24"/>
        </w:rPr>
        <w:t>東京都武術太極拳連盟</w:t>
      </w:r>
    </w:p>
    <w:p w:rsidR="00AC1DDE" w:rsidRPr="00E8563F" w:rsidRDefault="00AC1DDE" w:rsidP="00E140F0">
      <w:pPr>
        <w:jc w:val="right"/>
        <w:rPr>
          <w:sz w:val="24"/>
          <w:szCs w:val="24"/>
        </w:rPr>
      </w:pPr>
      <w:r w:rsidRPr="00E8563F">
        <w:rPr>
          <w:rFonts w:hint="eastAsia"/>
          <w:sz w:val="24"/>
          <w:szCs w:val="24"/>
        </w:rPr>
        <w:t>事務局</w:t>
      </w:r>
    </w:p>
    <w:p w:rsidR="00AC1DDE" w:rsidRPr="00E8563F" w:rsidRDefault="00AC1DDE">
      <w:pPr>
        <w:rPr>
          <w:rFonts w:hint="eastAsia"/>
          <w:sz w:val="24"/>
          <w:szCs w:val="24"/>
        </w:rPr>
      </w:pPr>
    </w:p>
    <w:p w:rsidR="000718F7" w:rsidRDefault="000718F7" w:rsidP="000718F7">
      <w:pPr>
        <w:pStyle w:val="a5"/>
        <w:rPr>
          <w:sz w:val="24"/>
          <w:szCs w:val="24"/>
        </w:rPr>
      </w:pPr>
      <w:r w:rsidRPr="00E8563F">
        <w:rPr>
          <w:rFonts w:hint="eastAsia"/>
          <w:sz w:val="24"/>
          <w:szCs w:val="24"/>
        </w:rPr>
        <w:t>拝啓　先にご案内した</w:t>
      </w:r>
      <w:r>
        <w:rPr>
          <w:rFonts w:hint="eastAsia"/>
          <w:sz w:val="24"/>
          <w:szCs w:val="24"/>
        </w:rPr>
        <w:t>９月１９日開催の</w:t>
      </w:r>
      <w:r w:rsidRPr="00E8563F">
        <w:rPr>
          <w:rFonts w:hint="eastAsia"/>
          <w:sz w:val="24"/>
          <w:szCs w:val="24"/>
        </w:rPr>
        <w:t>「国体公開競技　套路講習会（太極拳）」講習会につきまして、国体公開種目の追加に関する内容に</w:t>
      </w:r>
      <w:r>
        <w:rPr>
          <w:rFonts w:hint="eastAsia"/>
          <w:sz w:val="24"/>
          <w:szCs w:val="24"/>
        </w:rPr>
        <w:t>変更</w:t>
      </w:r>
      <w:r w:rsidRPr="00E8563F">
        <w:rPr>
          <w:rFonts w:hint="eastAsia"/>
          <w:sz w:val="24"/>
          <w:szCs w:val="24"/>
        </w:rPr>
        <w:t>がありましたので下記の通り報告申し上げます。</w:t>
      </w:r>
      <w:r>
        <w:rPr>
          <w:rFonts w:hint="eastAsia"/>
          <w:sz w:val="24"/>
          <w:szCs w:val="24"/>
        </w:rPr>
        <w:t>変更の経緯につきましては、添付書類をご参照下さい。</w:t>
      </w:r>
    </w:p>
    <w:p w:rsidR="000718F7" w:rsidRPr="00E8563F" w:rsidRDefault="000718F7" w:rsidP="000718F7">
      <w:pPr>
        <w:pStyle w:val="a5"/>
        <w:rPr>
          <w:sz w:val="24"/>
          <w:szCs w:val="24"/>
        </w:rPr>
      </w:pPr>
      <w:r w:rsidRPr="00E8563F">
        <w:rPr>
          <w:rFonts w:hint="eastAsia"/>
          <w:sz w:val="24"/>
          <w:szCs w:val="24"/>
        </w:rPr>
        <w:t>尚、講習の内容、参加者の年齢枠には変更はありませんので、奮ってお申し込み頂けます様お願い申し上げます。</w:t>
      </w:r>
    </w:p>
    <w:p w:rsidR="00AC1DDE" w:rsidRPr="00E8563F" w:rsidRDefault="00AC1DDE" w:rsidP="00AC1DDE">
      <w:pPr>
        <w:pStyle w:val="a7"/>
        <w:rPr>
          <w:sz w:val="24"/>
          <w:szCs w:val="24"/>
        </w:rPr>
      </w:pPr>
      <w:r w:rsidRPr="00E8563F">
        <w:rPr>
          <w:rFonts w:hint="eastAsia"/>
          <w:sz w:val="24"/>
          <w:szCs w:val="24"/>
        </w:rPr>
        <w:t>敬具</w:t>
      </w:r>
    </w:p>
    <w:p w:rsidR="00E8563F" w:rsidRPr="00E8563F" w:rsidRDefault="00E8563F" w:rsidP="00E8563F">
      <w:pPr>
        <w:pStyle w:val="aa"/>
        <w:rPr>
          <w:sz w:val="24"/>
          <w:szCs w:val="24"/>
        </w:rPr>
      </w:pPr>
      <w:r w:rsidRPr="00E8563F">
        <w:rPr>
          <w:rFonts w:hint="eastAsia"/>
          <w:sz w:val="24"/>
          <w:szCs w:val="24"/>
        </w:rPr>
        <w:t>記</w:t>
      </w:r>
    </w:p>
    <w:p w:rsidR="00E8563F" w:rsidRPr="00E8563F" w:rsidRDefault="00E8563F" w:rsidP="00E8563F">
      <w:pPr>
        <w:rPr>
          <w:sz w:val="24"/>
          <w:szCs w:val="24"/>
        </w:rPr>
      </w:pPr>
    </w:p>
    <w:p w:rsidR="00AC1DDE" w:rsidRPr="00E8563F" w:rsidRDefault="00E8563F" w:rsidP="00E8563F">
      <w:pPr>
        <w:rPr>
          <w:sz w:val="24"/>
          <w:szCs w:val="24"/>
        </w:rPr>
      </w:pPr>
      <w:r w:rsidRPr="00E8563F">
        <w:rPr>
          <w:rFonts w:hint="eastAsia"/>
          <w:sz w:val="24"/>
          <w:szCs w:val="24"/>
        </w:rPr>
        <w:t>【東京都連盟主催</w:t>
      </w:r>
      <w:r w:rsidR="00EB56A4">
        <w:rPr>
          <w:rFonts w:hint="eastAsia"/>
          <w:sz w:val="24"/>
          <w:szCs w:val="24"/>
        </w:rPr>
        <w:t>９月１９日開催</w:t>
      </w:r>
      <w:r w:rsidRPr="00E8563F">
        <w:rPr>
          <w:rFonts w:hint="eastAsia"/>
          <w:sz w:val="24"/>
          <w:szCs w:val="24"/>
        </w:rPr>
        <w:t>「国体公開競技　套路講習会（太極拳）」</w:t>
      </w:r>
      <w:r w:rsidR="00E140F0">
        <w:rPr>
          <w:rFonts w:hint="eastAsia"/>
          <w:sz w:val="24"/>
          <w:szCs w:val="24"/>
        </w:rPr>
        <w:t>講習会　記載内容変更</w:t>
      </w:r>
      <w:r w:rsidRPr="00E8563F">
        <w:rPr>
          <w:rFonts w:hint="eastAsia"/>
          <w:sz w:val="24"/>
          <w:szCs w:val="24"/>
        </w:rPr>
        <w:t>】</w:t>
      </w:r>
    </w:p>
    <w:p w:rsidR="00E8563F" w:rsidRPr="00E8563F" w:rsidRDefault="00E8563F" w:rsidP="00E8563F">
      <w:pPr>
        <w:rPr>
          <w:rFonts w:ascii="ＭＳ 明朝" w:hAnsi="ＭＳ 明朝"/>
          <w:b/>
          <w:sz w:val="24"/>
          <w:szCs w:val="24"/>
          <w:u w:val="double"/>
        </w:rPr>
      </w:pPr>
      <w:r w:rsidRPr="00E8563F">
        <w:rPr>
          <w:rFonts w:hint="eastAsia"/>
          <w:b/>
          <w:sz w:val="24"/>
          <w:szCs w:val="24"/>
        </w:rPr>
        <w:t>●</w:t>
      </w:r>
      <w:r w:rsidR="00E140F0">
        <w:rPr>
          <w:rFonts w:hint="eastAsia"/>
          <w:b/>
          <w:sz w:val="24"/>
          <w:szCs w:val="24"/>
        </w:rPr>
        <w:t>変更</w:t>
      </w:r>
      <w:r w:rsidRPr="00E8563F">
        <w:rPr>
          <w:rFonts w:hint="eastAsia"/>
          <w:b/>
          <w:sz w:val="24"/>
          <w:szCs w:val="24"/>
        </w:rPr>
        <w:t>前</w:t>
      </w:r>
    </w:p>
    <w:tbl>
      <w:tblPr>
        <w:tblStyle w:val="a9"/>
        <w:tblW w:w="10349" w:type="dxa"/>
        <w:tblInd w:w="-15" w:type="dxa"/>
        <w:tblLook w:val="04A0" w:firstRow="1" w:lastRow="0" w:firstColumn="1" w:lastColumn="0" w:noHBand="0" w:noVBand="1"/>
      </w:tblPr>
      <w:tblGrid>
        <w:gridCol w:w="10349"/>
      </w:tblGrid>
      <w:tr w:rsidR="00E8563F" w:rsidRPr="00E8563F" w:rsidTr="00E8563F">
        <w:tc>
          <w:tcPr>
            <w:tcW w:w="1034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E140F0" w:rsidRDefault="00E140F0" w:rsidP="00E8563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  <w:u w:val="double"/>
              </w:rPr>
            </w:pPr>
          </w:p>
          <w:p w:rsidR="00E8563F" w:rsidRPr="00E8563F" w:rsidRDefault="00E8563F" w:rsidP="00E8563F">
            <w:pPr>
              <w:spacing w:line="0" w:lineRule="atLeast"/>
              <w:jc w:val="left"/>
              <w:rPr>
                <w:rFonts w:ascii="ＭＳ 明朝" w:hAnsi="ＭＳ 明朝"/>
                <w:b/>
                <w:sz w:val="24"/>
                <w:szCs w:val="24"/>
                <w:u w:val="double"/>
              </w:rPr>
            </w:pPr>
            <w:r w:rsidRPr="00E8563F">
              <w:rPr>
                <w:rFonts w:ascii="ＭＳ 明朝" w:hAnsi="ＭＳ 明朝" w:hint="eastAsia"/>
                <w:sz w:val="24"/>
                <w:szCs w:val="24"/>
                <w:u w:val="double"/>
              </w:rPr>
              <w:t>※</w:t>
            </w:r>
            <w:r w:rsidRPr="00E8563F">
              <w:rPr>
                <w:rFonts w:ascii="ＭＳ 明朝" w:hAnsi="ＭＳ 明朝" w:hint="eastAsia"/>
                <w:b/>
                <w:i/>
                <w:sz w:val="24"/>
                <w:szCs w:val="24"/>
                <w:u w:val="double"/>
              </w:rPr>
              <w:t>国体競技種目の追加につきまして</w:t>
            </w:r>
          </w:p>
          <w:p w:rsidR="00E8563F" w:rsidRPr="00E8563F" w:rsidRDefault="00E8563F" w:rsidP="00E8563F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8563F">
              <w:rPr>
                <w:rFonts w:ascii="ＭＳ 明朝" w:hAnsi="ＭＳ 明朝" w:hint="eastAsia"/>
                <w:sz w:val="24"/>
                <w:szCs w:val="24"/>
              </w:rPr>
              <w:t>「シニアの部」は３０歳～４９歳の男女1組で国体用推手規定套路が実施されることとなっておりましたが、同種目の普及状況に鑑み「シニアの部２」として同種目で５０歳～６９歳男女1組が追加されました。尚、これに伴い従来の「シニアの部（３０歳～４９歳）」は「シニアの部１」に名称が変更されました。</w:t>
            </w:r>
          </w:p>
          <w:p w:rsidR="00E8563F" w:rsidRPr="00E8563F" w:rsidRDefault="00E8563F" w:rsidP="00E8563F">
            <w:pPr>
              <w:spacing w:line="0" w:lineRule="atLeast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8563F" w:rsidRPr="00E8563F" w:rsidRDefault="00E8563F" w:rsidP="00E8563F">
            <w:pPr>
              <w:spacing w:line="0" w:lineRule="atLeast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8563F">
              <w:rPr>
                <w:rFonts w:ascii="ＭＳ 明朝" w:hAnsi="ＭＳ 明朝" w:hint="eastAsia"/>
                <w:sz w:val="24"/>
                <w:szCs w:val="24"/>
              </w:rPr>
              <w:t>2019年茨城国体で実施される｢国体公開競技 武術太極拳｣では参加選手の年齢規定は次の通りです。</w:t>
            </w:r>
          </w:p>
          <w:p w:rsidR="00E8563F" w:rsidRPr="00E8563F" w:rsidRDefault="00E8563F" w:rsidP="00E8563F">
            <w:pPr>
              <w:spacing w:line="0" w:lineRule="atLeast"/>
              <w:ind w:firstLineChars="200" w:firstLine="48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8563F">
              <w:rPr>
                <w:rFonts w:ascii="ＭＳ 明朝" w:hAnsi="ＭＳ 明朝" w:hint="eastAsia"/>
                <w:sz w:val="24"/>
                <w:szCs w:val="24"/>
              </w:rPr>
              <w:t>○少年の部【初級長拳・ジュニア太極拳２】＝１５歳～１７歳</w:t>
            </w:r>
          </w:p>
          <w:p w:rsidR="00E8563F" w:rsidRPr="00E8563F" w:rsidRDefault="00E8563F" w:rsidP="00E8563F">
            <w:pPr>
              <w:spacing w:line="0" w:lineRule="atLeast"/>
              <w:ind w:firstLineChars="200" w:firstLine="48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8563F">
              <w:rPr>
                <w:rFonts w:ascii="ＭＳ 明朝" w:hAnsi="ＭＳ 明朝" w:hint="eastAsia"/>
                <w:sz w:val="24"/>
                <w:szCs w:val="24"/>
              </w:rPr>
              <w:t>○成年の部【長拳国際第一套路・２６式太極拳】＝１８歳～２９歳</w:t>
            </w:r>
          </w:p>
          <w:p w:rsidR="00E8563F" w:rsidRPr="00E8563F" w:rsidRDefault="00E8563F" w:rsidP="00E8563F">
            <w:pPr>
              <w:spacing w:line="0" w:lineRule="atLeast"/>
              <w:ind w:firstLineChars="200" w:firstLine="48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8563F">
              <w:rPr>
                <w:rFonts w:ascii="ＭＳ 明朝" w:hAnsi="ＭＳ 明朝" w:hint="eastAsia"/>
                <w:sz w:val="24"/>
                <w:szCs w:val="24"/>
              </w:rPr>
              <w:t>○シニアの部１【国体公開競技用推手套路】＝３０歳～４９歳　男女1組</w:t>
            </w:r>
          </w:p>
          <w:p w:rsidR="00E8563F" w:rsidRDefault="00E8563F" w:rsidP="00E8563F">
            <w:pPr>
              <w:spacing w:line="0" w:lineRule="atLeast"/>
              <w:ind w:firstLineChars="200" w:firstLine="480"/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E8563F">
              <w:rPr>
                <w:rFonts w:ascii="HGｺﾞｼｯｸE" w:eastAsia="HGｺﾞｼｯｸE" w:hAnsi="HGｺﾞｼｯｸE" w:hint="eastAsia"/>
                <w:sz w:val="24"/>
                <w:szCs w:val="24"/>
              </w:rPr>
              <w:t>○シニアの部２【国体公開競技用推手套路】＝５０歳～６９歳　男女1組（追加）</w:t>
            </w:r>
          </w:p>
          <w:p w:rsidR="00E140F0" w:rsidRPr="00E8563F" w:rsidRDefault="00E140F0" w:rsidP="00E8563F">
            <w:pPr>
              <w:spacing w:line="0" w:lineRule="atLeast"/>
              <w:ind w:firstLineChars="200" w:firstLine="480"/>
              <w:jc w:val="left"/>
              <w:rPr>
                <w:rFonts w:ascii="ＭＳ 明朝" w:hAnsi="ＭＳ 明朝"/>
                <w:sz w:val="24"/>
                <w:szCs w:val="24"/>
                <w:u w:val="double"/>
              </w:rPr>
            </w:pPr>
          </w:p>
        </w:tc>
      </w:tr>
    </w:tbl>
    <w:p w:rsidR="00AC1DDE" w:rsidRDefault="00E140F0" w:rsidP="00E8563F">
      <w:pPr>
        <w:pStyle w:val="a7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5BB1A" wp14:editId="0767AFC9">
                <wp:simplePos x="0" y="0"/>
                <wp:positionH relativeFrom="column">
                  <wp:posOffset>2983230</wp:posOffset>
                </wp:positionH>
                <wp:positionV relativeFrom="paragraph">
                  <wp:posOffset>173355</wp:posOffset>
                </wp:positionV>
                <wp:extent cx="238125" cy="447675"/>
                <wp:effectExtent l="19050" t="0" r="2857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A84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34.9pt;margin-top:13.65pt;width:1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" adj="15855" fillcolor="black [3213]" strokecolor="black [3213]" strokeweight="1pt"/>
            </w:pict>
          </mc:Fallback>
        </mc:AlternateContent>
      </w:r>
    </w:p>
    <w:p w:rsidR="00E140F0" w:rsidRDefault="00E140F0" w:rsidP="00E8563F">
      <w:pPr>
        <w:pStyle w:val="a7"/>
        <w:jc w:val="left"/>
        <w:rPr>
          <w:sz w:val="24"/>
          <w:szCs w:val="24"/>
        </w:rPr>
      </w:pPr>
    </w:p>
    <w:p w:rsidR="00E8563F" w:rsidRPr="00E8563F" w:rsidRDefault="00E8563F" w:rsidP="00E8563F">
      <w:pPr>
        <w:rPr>
          <w:b/>
          <w:sz w:val="24"/>
          <w:szCs w:val="24"/>
        </w:rPr>
      </w:pPr>
      <w:r w:rsidRPr="00E8563F">
        <w:rPr>
          <w:rFonts w:hint="eastAsia"/>
          <w:b/>
          <w:sz w:val="24"/>
          <w:szCs w:val="24"/>
        </w:rPr>
        <w:t>●</w:t>
      </w:r>
      <w:r w:rsidR="00E140F0">
        <w:rPr>
          <w:rFonts w:hint="eastAsia"/>
          <w:b/>
          <w:sz w:val="24"/>
          <w:szCs w:val="24"/>
        </w:rPr>
        <w:t>変更</w:t>
      </w:r>
      <w:r w:rsidRPr="00E8563F">
        <w:rPr>
          <w:rFonts w:hint="eastAsia"/>
          <w:b/>
          <w:sz w:val="24"/>
          <w:szCs w:val="24"/>
        </w:rPr>
        <w:t>後</w:t>
      </w:r>
    </w:p>
    <w:tbl>
      <w:tblPr>
        <w:tblStyle w:val="a9"/>
        <w:tblW w:w="10349" w:type="dxa"/>
        <w:tblInd w:w="-15" w:type="dxa"/>
        <w:tblLook w:val="04A0" w:firstRow="1" w:lastRow="0" w:firstColumn="1" w:lastColumn="0" w:noHBand="0" w:noVBand="1"/>
      </w:tblPr>
      <w:tblGrid>
        <w:gridCol w:w="10349"/>
      </w:tblGrid>
      <w:tr w:rsidR="00E8563F" w:rsidRPr="00E8563F" w:rsidTr="00E140F0">
        <w:trPr>
          <w:trHeight w:val="3011"/>
        </w:trPr>
        <w:tc>
          <w:tcPr>
            <w:tcW w:w="1034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E140F0" w:rsidRDefault="00E8563F" w:rsidP="00E8563F">
            <w:pPr>
              <w:spacing w:line="0" w:lineRule="atLeast"/>
              <w:rPr>
                <w:sz w:val="24"/>
                <w:szCs w:val="24"/>
              </w:rPr>
            </w:pPr>
            <w:r w:rsidRPr="00E8563F">
              <w:rPr>
                <w:rFonts w:hint="eastAsia"/>
                <w:sz w:val="24"/>
                <w:szCs w:val="24"/>
              </w:rPr>
              <w:t xml:space="preserve">　</w:t>
            </w:r>
          </w:p>
          <w:p w:rsidR="00E8563F" w:rsidRPr="00E8563F" w:rsidRDefault="00E8563F" w:rsidP="00E8563F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  <w:u w:val="double"/>
              </w:rPr>
            </w:pPr>
            <w:r w:rsidRPr="00E8563F">
              <w:rPr>
                <w:rFonts w:ascii="ＭＳ 明朝" w:hAnsi="ＭＳ 明朝" w:hint="eastAsia"/>
                <w:sz w:val="24"/>
                <w:szCs w:val="24"/>
                <w:u w:val="double"/>
              </w:rPr>
              <w:t>※</w:t>
            </w:r>
            <w:r w:rsidRPr="00E8563F">
              <w:rPr>
                <w:rFonts w:ascii="ＭＳ 明朝" w:hAnsi="ＭＳ 明朝" w:hint="eastAsia"/>
                <w:b/>
                <w:i/>
                <w:sz w:val="24"/>
                <w:szCs w:val="24"/>
                <w:u w:val="double"/>
              </w:rPr>
              <w:t>国体競技種目の</w:t>
            </w:r>
            <w:r w:rsidR="00E140F0">
              <w:rPr>
                <w:rFonts w:ascii="ＭＳ 明朝" w:hAnsi="ＭＳ 明朝" w:hint="eastAsia"/>
                <w:b/>
                <w:i/>
                <w:sz w:val="24"/>
                <w:szCs w:val="24"/>
                <w:u w:val="double"/>
              </w:rPr>
              <w:t>年齢枠の変更</w:t>
            </w:r>
            <w:r w:rsidRPr="00E8563F">
              <w:rPr>
                <w:rFonts w:ascii="ＭＳ 明朝" w:hAnsi="ＭＳ 明朝" w:hint="eastAsia"/>
                <w:b/>
                <w:i/>
                <w:sz w:val="24"/>
                <w:szCs w:val="24"/>
                <w:u w:val="double"/>
              </w:rPr>
              <w:t>につきまして</w:t>
            </w:r>
          </w:p>
          <w:p w:rsidR="00E8563F" w:rsidRPr="00E8563F" w:rsidRDefault="00E8563F" w:rsidP="00E8563F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E8563F">
              <w:rPr>
                <w:rFonts w:ascii="ＭＳ 明朝" w:hAnsi="ＭＳ 明朝" w:hint="eastAsia"/>
                <w:sz w:val="24"/>
                <w:szCs w:val="24"/>
              </w:rPr>
              <w:t>「シニアの部」は３０歳～４９歳の男女1組で国体用推手規定套路が実施されることとなっておりましたが、</w:t>
            </w:r>
            <w:r w:rsidR="00E140F0" w:rsidRPr="00E140F0">
              <w:rPr>
                <w:rFonts w:ascii="ＭＳ 明朝" w:hAnsi="ＭＳ 明朝" w:hint="eastAsia"/>
                <w:b/>
                <w:sz w:val="24"/>
                <w:szCs w:val="24"/>
                <w:u w:val="wave"/>
              </w:rPr>
              <w:t>年齢枠が３０歳～５９歳に変更されました。</w:t>
            </w:r>
          </w:p>
          <w:p w:rsidR="00E8563F" w:rsidRPr="00E8563F" w:rsidRDefault="00E8563F" w:rsidP="00E8563F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E8563F" w:rsidRPr="00E8563F" w:rsidRDefault="00E8563F" w:rsidP="00E8563F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8563F">
              <w:rPr>
                <w:rFonts w:ascii="ＭＳ 明朝" w:hAnsi="ＭＳ 明朝" w:hint="eastAsia"/>
                <w:sz w:val="24"/>
                <w:szCs w:val="24"/>
              </w:rPr>
              <w:t>2019年茨城国体で実施される｢国体公開競技 武術太極拳｣では参加選手の年齢規定は次の通りです。</w:t>
            </w:r>
          </w:p>
          <w:p w:rsidR="00E8563F" w:rsidRPr="00E8563F" w:rsidRDefault="00E8563F" w:rsidP="00E8563F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E8563F">
              <w:rPr>
                <w:rFonts w:ascii="ＭＳ 明朝" w:hAnsi="ＭＳ 明朝" w:hint="eastAsia"/>
                <w:sz w:val="24"/>
                <w:szCs w:val="24"/>
              </w:rPr>
              <w:t>○少年の部【初級長拳・ジュニア太極拳２】＝１５歳～１７歳</w:t>
            </w:r>
          </w:p>
          <w:p w:rsidR="00E8563F" w:rsidRPr="00E8563F" w:rsidRDefault="00E8563F" w:rsidP="00E8563F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E8563F">
              <w:rPr>
                <w:rFonts w:ascii="ＭＳ 明朝" w:hAnsi="ＭＳ 明朝" w:hint="eastAsia"/>
                <w:sz w:val="24"/>
                <w:szCs w:val="24"/>
              </w:rPr>
              <w:t>○成年の部【長拳国際第一套路・２６式太極拳】＝１８歳～２９歳</w:t>
            </w:r>
          </w:p>
          <w:p w:rsidR="00E8563F" w:rsidRDefault="00E8563F" w:rsidP="00E140F0">
            <w:pPr>
              <w:spacing w:line="0" w:lineRule="atLeast"/>
              <w:ind w:firstLineChars="200" w:firstLine="482"/>
              <w:rPr>
                <w:rFonts w:ascii="ＭＳ 明朝" w:hAnsi="ＭＳ 明朝"/>
                <w:b/>
                <w:sz w:val="24"/>
                <w:szCs w:val="24"/>
                <w:u w:val="wave"/>
              </w:rPr>
            </w:pPr>
            <w:r w:rsidRPr="00E140F0">
              <w:rPr>
                <w:rFonts w:ascii="ＭＳ 明朝" w:hAnsi="ＭＳ 明朝" w:hint="eastAsia"/>
                <w:b/>
                <w:sz w:val="24"/>
                <w:szCs w:val="24"/>
                <w:u w:val="wave"/>
              </w:rPr>
              <w:t>○シニアの部【国体公開競技用推手套路】＝３０歳～</w:t>
            </w:r>
            <w:r w:rsidR="00E140F0" w:rsidRPr="00E140F0">
              <w:rPr>
                <w:rFonts w:ascii="ＭＳ 明朝" w:hAnsi="ＭＳ 明朝" w:hint="eastAsia"/>
                <w:b/>
                <w:sz w:val="24"/>
                <w:szCs w:val="24"/>
                <w:u w:val="wave"/>
              </w:rPr>
              <w:t>５９</w:t>
            </w:r>
            <w:r w:rsidRPr="00E140F0">
              <w:rPr>
                <w:rFonts w:ascii="ＭＳ 明朝" w:hAnsi="ＭＳ 明朝" w:hint="eastAsia"/>
                <w:b/>
                <w:sz w:val="24"/>
                <w:szCs w:val="24"/>
                <w:u w:val="wave"/>
              </w:rPr>
              <w:t>歳　男女1組</w:t>
            </w:r>
            <w:r w:rsidR="00E140F0" w:rsidRPr="00E140F0">
              <w:rPr>
                <w:rFonts w:ascii="ＭＳ 明朝" w:hAnsi="ＭＳ 明朝" w:hint="eastAsia"/>
                <w:b/>
                <w:sz w:val="24"/>
                <w:szCs w:val="24"/>
                <w:u w:val="wave"/>
              </w:rPr>
              <w:t xml:space="preserve">　</w:t>
            </w:r>
          </w:p>
          <w:p w:rsidR="00E140F0" w:rsidRPr="00E140F0" w:rsidRDefault="00E140F0" w:rsidP="00E140F0">
            <w:pPr>
              <w:spacing w:line="0" w:lineRule="atLeast"/>
              <w:ind w:firstLineChars="200" w:firstLine="482"/>
              <w:rPr>
                <w:rFonts w:ascii="ＭＳ 明朝" w:hAnsi="ＭＳ 明朝"/>
                <w:b/>
                <w:sz w:val="24"/>
                <w:szCs w:val="24"/>
                <w:u w:val="wave"/>
              </w:rPr>
            </w:pPr>
          </w:p>
        </w:tc>
      </w:tr>
    </w:tbl>
    <w:p w:rsidR="00AC1DDE" w:rsidRPr="00E8563F" w:rsidRDefault="000718F7" w:rsidP="000718F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AC1DDE" w:rsidRPr="00E8563F" w:rsidSect="00E8563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DE"/>
    <w:rsid w:val="000718F7"/>
    <w:rsid w:val="002D3D5F"/>
    <w:rsid w:val="008E313F"/>
    <w:rsid w:val="00AC1DDE"/>
    <w:rsid w:val="00E140F0"/>
    <w:rsid w:val="00E8563F"/>
    <w:rsid w:val="00E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119CC-328A-4FA2-9760-504D17F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1DDE"/>
  </w:style>
  <w:style w:type="character" w:customStyle="1" w:styleId="a4">
    <w:name w:val="日付 (文字)"/>
    <w:basedOn w:val="a0"/>
    <w:link w:val="a3"/>
    <w:uiPriority w:val="99"/>
    <w:semiHidden/>
    <w:rsid w:val="00AC1DDE"/>
  </w:style>
  <w:style w:type="paragraph" w:styleId="a5">
    <w:name w:val="Salutation"/>
    <w:basedOn w:val="a"/>
    <w:next w:val="a"/>
    <w:link w:val="a6"/>
    <w:uiPriority w:val="99"/>
    <w:unhideWhenUsed/>
    <w:rsid w:val="00AC1DDE"/>
  </w:style>
  <w:style w:type="character" w:customStyle="1" w:styleId="a6">
    <w:name w:val="挨拶文 (文字)"/>
    <w:basedOn w:val="a0"/>
    <w:link w:val="a5"/>
    <w:uiPriority w:val="99"/>
    <w:rsid w:val="00AC1DDE"/>
  </w:style>
  <w:style w:type="paragraph" w:styleId="a7">
    <w:name w:val="Closing"/>
    <w:basedOn w:val="a"/>
    <w:link w:val="a8"/>
    <w:uiPriority w:val="99"/>
    <w:unhideWhenUsed/>
    <w:rsid w:val="00AC1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AC1DDE"/>
  </w:style>
  <w:style w:type="table" w:styleId="a9">
    <w:name w:val="Table Grid"/>
    <w:basedOn w:val="a1"/>
    <w:uiPriority w:val="39"/>
    <w:rsid w:val="00E8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8563F"/>
    <w:pPr>
      <w:jc w:val="center"/>
    </w:pPr>
  </w:style>
  <w:style w:type="character" w:customStyle="1" w:styleId="ab">
    <w:name w:val="記 (文字)"/>
    <w:basedOn w:val="a0"/>
    <w:link w:val="aa"/>
    <w:uiPriority w:val="99"/>
    <w:rsid w:val="00E8563F"/>
  </w:style>
  <w:style w:type="paragraph" w:styleId="ac">
    <w:name w:val="Balloon Text"/>
    <w:basedOn w:val="a"/>
    <w:link w:val="ad"/>
    <w:uiPriority w:val="99"/>
    <w:semiHidden/>
    <w:unhideWhenUsed/>
    <w:rsid w:val="00EB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5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TOKYO-TOREN</dc:creator>
  <cp:keywords/>
  <dc:description/>
  <cp:lastModifiedBy>TOKYO-TOREN</cp:lastModifiedBy>
  <cp:revision>3</cp:revision>
  <cp:lastPrinted>2016-07-12T02:40:00Z</cp:lastPrinted>
  <dcterms:created xsi:type="dcterms:W3CDTF">2016-07-12T01:27:00Z</dcterms:created>
  <dcterms:modified xsi:type="dcterms:W3CDTF">2016-07-12T02:40:00Z</dcterms:modified>
</cp:coreProperties>
</file>